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DF" w:rsidRDefault="00573566">
      <w:hyperlink r:id="rId5" w:history="1">
        <w:r w:rsidRPr="000B136E">
          <w:rPr>
            <w:rStyle w:val="Hyperlink"/>
          </w:rPr>
          <w:t>https://www.wma.net/policies-post/wma-declaration-of-helsinki-ethical-principles-for-medical-research-involving-human-subjects/</w:t>
        </w:r>
      </w:hyperlink>
    </w:p>
    <w:p w:rsidR="00573566" w:rsidRDefault="00573566">
      <w:pPr>
        <w:rPr>
          <w:rFonts w:hint="cs"/>
          <w:rtl/>
          <w:lang w:bidi="fa-IR"/>
        </w:rPr>
      </w:pPr>
      <w:bookmarkStart w:id="0" w:name="_GoBack"/>
      <w:bookmarkEnd w:id="0"/>
    </w:p>
    <w:sectPr w:rsidR="0057356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66"/>
    <w:rsid w:val="003D1833"/>
    <w:rsid w:val="004C2CD8"/>
    <w:rsid w:val="00573566"/>
    <w:rsid w:val="005962F7"/>
    <w:rsid w:val="00C1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5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ma.net/policies-post/wma-declaration-of-helsinki-ethical-principles-for-medical-research-involving-human-subjec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 Najafgholi</dc:creator>
  <cp:lastModifiedBy>Lida Najafgholi</cp:lastModifiedBy>
  <cp:revision>1</cp:revision>
  <dcterms:created xsi:type="dcterms:W3CDTF">2024-07-02T06:16:00Z</dcterms:created>
  <dcterms:modified xsi:type="dcterms:W3CDTF">2024-07-02T06:25:00Z</dcterms:modified>
</cp:coreProperties>
</file>